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97" w:rsidRPr="00703053" w:rsidRDefault="00575097" w:rsidP="005750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0305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ОЦЕНОЧНЫЕ МАТЕРИАЛЫ</w:t>
      </w:r>
    </w:p>
    <w:p w:rsidR="00575097" w:rsidRPr="00703053" w:rsidRDefault="00575097" w:rsidP="0057509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0305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(упражнения проверки практической части итоговой аттестации)</w:t>
      </w:r>
    </w:p>
    <w:p w:rsidR="00575097" w:rsidRDefault="00575097" w:rsidP="0057509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816" w:type="dxa"/>
        <w:tblLook w:val="04A0" w:firstRow="1" w:lastRow="0" w:firstColumn="1" w:lastColumn="0" w:noHBand="0" w:noVBand="1"/>
      </w:tblPr>
      <w:tblGrid>
        <w:gridCol w:w="546"/>
        <w:gridCol w:w="5376"/>
        <w:gridCol w:w="2180"/>
        <w:gridCol w:w="1714"/>
      </w:tblGrid>
      <w:tr w:rsidR="00575097" w:rsidTr="00BD00BB">
        <w:tc>
          <w:tcPr>
            <w:tcW w:w="546" w:type="dxa"/>
          </w:tcPr>
          <w:p w:rsidR="00575097" w:rsidRDefault="00575097" w:rsidP="00BD00B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6" w:type="dxa"/>
          </w:tcPr>
          <w:p w:rsidR="00575097" w:rsidRDefault="00575097" w:rsidP="00BD00B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содержание практического упражнения</w:t>
            </w:r>
          </w:p>
        </w:tc>
        <w:tc>
          <w:tcPr>
            <w:tcW w:w="2180" w:type="dxa"/>
          </w:tcPr>
          <w:p w:rsidR="00575097" w:rsidRDefault="00575097" w:rsidP="00BD00B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мишени, расстояние до мишени, время на выполнение упражнения</w:t>
            </w:r>
          </w:p>
        </w:tc>
        <w:tc>
          <w:tcPr>
            <w:tcW w:w="1714" w:type="dxa"/>
          </w:tcPr>
          <w:p w:rsidR="00575097" w:rsidRDefault="00575097" w:rsidP="00BD00B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Критерий выполнения упражнения</w:t>
            </w:r>
          </w:p>
        </w:tc>
      </w:tr>
      <w:tr w:rsidR="00575097" w:rsidRPr="00DF489A" w:rsidTr="00BD00BB">
        <w:tc>
          <w:tcPr>
            <w:tcW w:w="546" w:type="dxa"/>
          </w:tcPr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5376" w:type="dxa"/>
          </w:tcPr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b/>
                <w:lang w:eastAsia="ru-RU"/>
              </w:rPr>
              <w:t>Упражнение № 1. «Базовое»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Используемое оружие и патроны: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ражданское огнестрельное оружие, </w:t>
            </w: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газовые пистолеты и револьверы.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Упражнение проводится без патронов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или с учебными патронами.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О   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одели используемого оружия   (а также об использовании учебных </w:t>
            </w: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патронов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–  в случае их использования) </w:t>
            </w: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лица, выполняющие упражнение,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оповещаются до его начала.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Содержание упражнения:</w:t>
            </w: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моделируются базовые действия по </w:t>
            </w: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применению оружия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(действия до применени</w:t>
            </w: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я оружия,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извлечение оружия, заряжание, </w:t>
            </w: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прицеливание, выстрел, действия с</w:t>
            </w:r>
            <w:proofErr w:type="gramEnd"/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оружием после его применения).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E05E6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Упражнение выполняется по команде: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«К выполнению базового упражнения</w:t>
            </w: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ab/>
              <w:t>–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приступить!».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E05E63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Правила выполнения: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пред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упреждение о применении оружия;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 xml:space="preserve">соблюдение при заряжании и ведении огня запрета направления оружия на части тела самого стрелка и запрета отклонения оружия более 45 градусов </w:t>
            </w:r>
            <w:proofErr w:type="gramStart"/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proofErr w:type="gramEnd"/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любую сторону от цели </w:t>
            </w: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(мишени),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расположение указательного пальца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вдоль спусковой скобы с перестановкой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на</w:t>
            </w:r>
            <w:proofErr w:type="gramEnd"/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спусков</w:t>
            </w:r>
            <w:proofErr w:type="gramEnd"/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 xml:space="preserve"> ой крючок непосредственно</w:t>
            </w:r>
          </w:p>
          <w:p w:rsidR="00575097" w:rsidRPr="00E05E63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перед выстрелом;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Pr="00E05E63">
              <w:rPr>
                <w:rFonts w:ascii="Times New Roman" w:eastAsiaTheme="minorEastAsia" w:hAnsi="Times New Roman" w:cs="Times New Roman"/>
                <w:lang w:eastAsia="ru-RU"/>
              </w:rPr>
              <w:t>соблюдение порядка действий после применения оружия, определенного Программой (действия стрелка по командам «Разряжай» и «Оружие к осмотру»)</w:t>
            </w:r>
          </w:p>
        </w:tc>
        <w:tc>
          <w:tcPr>
            <w:tcW w:w="2180" w:type="dxa"/>
          </w:tcPr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Мишень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грудная № 4;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 xml:space="preserve">5 метров </w:t>
            </w:r>
            <w:proofErr w:type="gramStart"/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proofErr w:type="gramEnd"/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стрелка,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5 минут</w:t>
            </w:r>
          </w:p>
        </w:tc>
        <w:tc>
          <w:tcPr>
            <w:tcW w:w="1714" w:type="dxa"/>
          </w:tcPr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Моделирование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применения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оружия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произведено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успешно;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соблюдены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правила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выполнения</w:t>
            </w:r>
          </w:p>
          <w:p w:rsidR="00575097" w:rsidRPr="00DF489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489A">
              <w:rPr>
                <w:rFonts w:ascii="Times New Roman" w:eastAsiaTheme="minorEastAsia" w:hAnsi="Times New Roman" w:cs="Times New Roman"/>
                <w:lang w:eastAsia="ru-RU"/>
              </w:rPr>
              <w:t>упражнения</w:t>
            </w:r>
          </w:p>
        </w:tc>
      </w:tr>
      <w:tr w:rsidR="00575097" w:rsidTr="00BD00BB">
        <w:tc>
          <w:tcPr>
            <w:tcW w:w="546" w:type="dxa"/>
          </w:tcPr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5376" w:type="dxa"/>
          </w:tcPr>
          <w:p w:rsidR="00575097" w:rsidRPr="00332CAE" w:rsidRDefault="00575097" w:rsidP="00BD00BB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32CAE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Упражнение №   2. </w:t>
            </w:r>
          </w:p>
          <w:p w:rsidR="00575097" w:rsidRPr="00332CAE" w:rsidRDefault="00575097" w:rsidP="00BD00BB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32CAE">
              <w:rPr>
                <w:rFonts w:ascii="Times New Roman" w:eastAsiaTheme="minorEastAsia" w:hAnsi="Times New Roman" w:cs="Times New Roman"/>
                <w:b/>
                <w:lang w:eastAsia="ru-RU"/>
              </w:rPr>
              <w:t>«Гражданское короткоствольное оружие»</w:t>
            </w:r>
          </w:p>
          <w:p w:rsidR="00575097" w:rsidRPr="00332CAE" w:rsidRDefault="00575097" w:rsidP="00BD00BB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332CAE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Используемое оружие и патроны:</w:t>
            </w:r>
            <w:r w:rsidRPr="00332CAE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ab/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ис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пользуется огнестрельное оружие ограниченного поражения (пистолет, 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револьве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р или бес ствольное оружие – по 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усмотрению проверяющего) и патроны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травм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атического действия к нему, или спортивное огнестрельное 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короткоствольное оружие.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О модели используемого оружия лица,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выполняющие</w:t>
            </w:r>
            <w:proofErr w:type="gramEnd"/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 xml:space="preserve"> упражнение, оповещаются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до его начала.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332CAE" w:rsidRDefault="00575097" w:rsidP="00BD00BB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Содержание упражнения: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Стреляющему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выдаются: 1 патрон для пробного выстрела и 2 патрона для 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выполнения зачетных выстрелов.</w:t>
            </w: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Пробный выстрел -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 xml:space="preserve">соответствии с командами инструктора (руководителя стрельбы) стреляющий выходит на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огневой рубеж, заряжает оружие 1-м патроном, ведет огонь 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(производит пробный выстрел),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прекращает огонь, разряжает оружие и</w:t>
            </w: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предъявляет его к осмотру, знакомится с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результатом пробного выстрела.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75097" w:rsidRPr="00332CAE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Зачетная часть упражнения –</w:t>
            </w:r>
          </w:p>
          <w:p w:rsidR="00575097" w:rsidRPr="00332CAE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2CAE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r w:rsidRPr="00332CAE">
              <w:rPr>
                <w:rFonts w:ascii="Times New Roman" w:eastAsiaTheme="minorEastAsia" w:hAnsi="Times New Roman" w:cs="Times New Roman"/>
                <w:lang w:eastAsia="ru-RU"/>
              </w:rPr>
              <w:tab/>
              <w:t>соответствии с командами инструктора (руководителя стрельбы) стреляющий заряжа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ет оружие 2-мя патронами, ведет </w:t>
            </w:r>
            <w:r w:rsidRPr="00332CAE">
              <w:rPr>
                <w:rFonts w:ascii="Times New Roman" w:eastAsiaTheme="minorEastAsia" w:hAnsi="Times New Roman" w:cs="Times New Roman"/>
                <w:lang w:eastAsia="ru-RU"/>
              </w:rPr>
              <w:t>огонь (производит два зачетных выстрела), прекращает огонь, разряжает оружие, предъявляет его к осмотру, знакомится с результатом зачетных выстрелов.</w:t>
            </w:r>
          </w:p>
          <w:p w:rsidR="00575097" w:rsidRPr="00332CAE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75097" w:rsidRPr="00332CAE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2CAE">
              <w:rPr>
                <w:rFonts w:ascii="Times New Roman" w:eastAsiaTheme="minorEastAsia" w:hAnsi="Times New Roman" w:cs="Times New Roman"/>
                <w:lang w:eastAsia="ru-RU"/>
              </w:rPr>
              <w:t>Отсчет времени для выполнения зачетной части 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пражнения производится с момент</w:t>
            </w:r>
            <w:r w:rsidRPr="00332CAE">
              <w:rPr>
                <w:rFonts w:ascii="Times New Roman" w:eastAsiaTheme="minorEastAsia" w:hAnsi="Times New Roman" w:cs="Times New Roman"/>
                <w:lang w:eastAsia="ru-RU"/>
              </w:rPr>
              <w:t>а подачи команды «Огонь!».</w:t>
            </w:r>
          </w:p>
          <w:p w:rsidR="00575097" w:rsidRPr="00332CAE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75097" w:rsidRPr="004B652E" w:rsidRDefault="00575097" w:rsidP="00BD00BB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4B652E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Правила выполнения:</w:t>
            </w: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32CAE">
              <w:rPr>
                <w:rFonts w:ascii="Times New Roman" w:eastAsiaTheme="minorEastAsia" w:hAnsi="Times New Roman" w:cs="Times New Roman"/>
                <w:lang w:eastAsia="ru-RU"/>
              </w:rPr>
              <w:t>- соблюдение правил безопасности при проведении стрельб (в том числе - запрет направления оружия на части тела самого стрелка, запрет отклонения оружия более 45 градусов в любую сторону от цели (мишени), расположение указательного пальца вдоль спусковой скобы с перестановкой на спусковой крючок непосредственно перед выстрелом)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; </w:t>
            </w: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строгое следование командам </w:t>
            </w:r>
            <w:r w:rsidRPr="00332CAE">
              <w:rPr>
                <w:rFonts w:ascii="Times New Roman" w:eastAsiaTheme="minorEastAsia" w:hAnsi="Times New Roman" w:cs="Times New Roman"/>
                <w:lang w:eastAsia="ru-RU"/>
              </w:rPr>
              <w:t>инструктора (руководителя стрельбы), подаваемым для выполнения упражнения;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исполнение иных команд инструктора </w:t>
            </w:r>
            <w:r w:rsidRPr="00332CAE">
              <w:rPr>
                <w:rFonts w:ascii="Times New Roman" w:eastAsiaTheme="minorEastAsia" w:hAnsi="Times New Roman" w:cs="Times New Roman"/>
                <w:lang w:eastAsia="ru-RU"/>
              </w:rPr>
              <w:t>(руководителя стрельбы), направленных на соблюдение правил безопасности на стрелковом объекте.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2180" w:type="dxa"/>
          </w:tcPr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Мишень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грудная № 4;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 xml:space="preserve">5 метров </w:t>
            </w:r>
            <w:proofErr w:type="gramStart"/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для</w:t>
            </w:r>
            <w:proofErr w:type="gramEnd"/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пистолета или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револьвера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либо 3 метра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для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бесствольного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оружия;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2 зачетных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выстрела за 5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секунд.</w:t>
            </w:r>
          </w:p>
        </w:tc>
        <w:tc>
          <w:tcPr>
            <w:tcW w:w="1714" w:type="dxa"/>
          </w:tcPr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По результатам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двух зачетных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выстрелов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произведено не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менее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  <w:t>1-го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 xml:space="preserve">попадания </w:t>
            </w:r>
            <w:proofErr w:type="gramStart"/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proofErr w:type="gramEnd"/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мишень 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заданное время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(результат</w:t>
            </w:r>
            <w:proofErr w:type="gramEnd"/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пробного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 xml:space="preserve">выстрела </w:t>
            </w:r>
            <w:proofErr w:type="gramStart"/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proofErr w:type="gramEnd"/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оценке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упражнения не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учитывается);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соблюдены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правила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выполнения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>упражнения</w:t>
            </w:r>
            <w:r w:rsidRPr="008E3AFA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</w:tr>
      <w:tr w:rsidR="00575097" w:rsidTr="00BD00BB">
        <w:tc>
          <w:tcPr>
            <w:tcW w:w="546" w:type="dxa"/>
          </w:tcPr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5376" w:type="dxa"/>
          </w:tcPr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Упражнение № 3.  </w:t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«Гражданское </w:t>
            </w:r>
            <w:r w:rsidRPr="000B22A6">
              <w:rPr>
                <w:rFonts w:ascii="Times New Roman" w:eastAsiaTheme="minorEastAsia" w:hAnsi="Times New Roman" w:cs="Times New Roman"/>
                <w:b/>
                <w:lang w:eastAsia="ru-RU"/>
              </w:rPr>
              <w:t>огнестрельное длинноствольное</w:t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b/>
                <w:lang w:eastAsia="ru-RU"/>
              </w:rPr>
              <w:t>оружие»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Используемое оружие и патроны:</w:t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Используется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>огнестрельное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дли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нноствольное оружие и патроны к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нему.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Упра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жнение проводится на дистанциях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10 метр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ов или 15 метров; в зависимости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от р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ешения руководства организации,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принимаемого с учетом особенностей</w:t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испол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ьзуемого стрелкового объекта. О дистанции, на которой будет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проводиться упражнение, стреляющий</w:t>
            </w: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оповещается до начала упражнения.</w:t>
            </w: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Содержание упражнения:</w:t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Стреляющему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выдаются: 1 патрон для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про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бного выстрела и  2 патрона для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выполнения зачетных выстрелов.</w:t>
            </w:r>
          </w:p>
          <w:p w:rsidR="00575097" w:rsidRDefault="00575097" w:rsidP="00BD00BB"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 xml:space="preserve">Пробный выстрел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>
              <w:t xml:space="preserve"> </w:t>
            </w: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соответствии с командами инструктора (руководителя стрельбы) стреляющий выходит на огневой рубеж, заряжает оружие 1-м патроном, ведет огонь (производит пробный выстрел), прекращает огонь, разряжает оружие и предъявляет его к осмотру, знакомится с результатом пробного выстре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ла. </w:t>
            </w: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75097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Зачетная часть упражнения –</w:t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соответствии с командами инструктора (руководителя стрельбы) стреляющий заряжае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т оружие 2 -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патронами, ведет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огонь (произв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одит два зачетных выстрела), пр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екращает огонь, разряжает оружие, предъявляет его к осмотру, знакомится с результатом зачетных выстрелов.</w:t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Отсчет времени для выполнения зачетной части упражнения производится с момента подачи команды «Заряжай!».</w:t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Правила выполнения:</w:t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- соблюдение правил без опасности при проведении стрельб (в том числе - запрет направления оружия на части тела самого стрелка, запрет отклонения оружия более 45 градусов в любую сторону от цели (мишени), расположение указательного пальца вдоль спусковой</w:t>
            </w:r>
            <w:proofErr w:type="gramEnd"/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скобы с перестановкой на спусковой крючок не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посредственно перед выстрелом);</w:t>
            </w:r>
          </w:p>
          <w:p w:rsidR="00575097" w:rsidRPr="000B22A6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ab/>
              <w:t>строгое следование командам инструктора (руководителя стрельбы), подава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емым для выполнения упражнения;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0B22A6">
              <w:rPr>
                <w:rFonts w:ascii="Times New Roman" w:eastAsiaTheme="minorEastAsia" w:hAnsi="Times New Roman" w:cs="Times New Roman"/>
                <w:lang w:eastAsia="ru-RU"/>
              </w:rPr>
              <w:tab/>
              <w:t>исполнение иных команд инструктора (руководителя стрельбы), направл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енных на соблюдение правил безопасности на стрелковом объекте.</w:t>
            </w:r>
          </w:p>
        </w:tc>
        <w:tc>
          <w:tcPr>
            <w:tcW w:w="2180" w:type="dxa"/>
          </w:tcPr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Мишень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грудная № 4;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10 или 15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метров;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2 зачетных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 xml:space="preserve">выстрела </w:t>
            </w:r>
            <w:proofErr w:type="gramStart"/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для</w:t>
            </w:r>
            <w:proofErr w:type="gramEnd"/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дистанции 10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метров – 20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 xml:space="preserve">секунд; </w:t>
            </w:r>
            <w:proofErr w:type="gramStart"/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для</w:t>
            </w:r>
            <w:proofErr w:type="gramEnd"/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дистанции 15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метров – 25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секунд.</w:t>
            </w:r>
          </w:p>
        </w:tc>
        <w:tc>
          <w:tcPr>
            <w:tcW w:w="1714" w:type="dxa"/>
          </w:tcPr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По результатам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двух зачетных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выстрелов</w:t>
            </w: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произведено не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менее</w:t>
            </w: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ab/>
              <w:t>1-го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 xml:space="preserve">попадания </w:t>
            </w:r>
            <w:proofErr w:type="gramStart"/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proofErr w:type="gramEnd"/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 xml:space="preserve">мишень </w:t>
            </w:r>
            <w:proofErr w:type="gramStart"/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proofErr w:type="gramEnd"/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заданное время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(результат</w:t>
            </w: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proofErr w:type="gramEnd"/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пробного</w:t>
            </w: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 xml:space="preserve">выстрела </w:t>
            </w:r>
            <w:proofErr w:type="gramStart"/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proofErr w:type="gramEnd"/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оценке</w:t>
            </w: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упражнения не</w:t>
            </w:r>
          </w:p>
          <w:p w:rsidR="00575097" w:rsidRPr="00E16D42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учитывается);</w:t>
            </w:r>
          </w:p>
          <w:p w:rsidR="00575097" w:rsidRPr="008E3AFA" w:rsidRDefault="00575097" w:rsidP="00BD00B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>соблюдены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правила выполнения упражнения</w:t>
            </w:r>
            <w:r w:rsidRPr="00E16D42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</w:tr>
    </w:tbl>
    <w:p w:rsidR="00575097" w:rsidRDefault="00575097" w:rsidP="0057509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5097" w:rsidRPr="009D2249" w:rsidRDefault="00575097" w:rsidP="0057509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0889" w:rsidRDefault="00720889">
      <w:bookmarkStart w:id="0" w:name="_GoBack"/>
      <w:bookmarkEnd w:id="0"/>
    </w:p>
    <w:sectPr w:rsidR="0072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C4"/>
    <w:rsid w:val="003263C4"/>
    <w:rsid w:val="00575097"/>
    <w:rsid w:val="0072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2019-12-27T06:47:00Z</dcterms:created>
  <dcterms:modified xsi:type="dcterms:W3CDTF">2019-12-27T06:48:00Z</dcterms:modified>
</cp:coreProperties>
</file>